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BE" w:rsidRPr="00F868BB" w:rsidRDefault="00F868BB">
      <w:pPr>
        <w:rPr>
          <w:rFonts w:ascii="Times New Roman" w:hAnsi="Times New Roman" w:cs="Times New Roman"/>
          <w:b/>
          <w:sz w:val="60"/>
          <w:szCs w:val="60"/>
        </w:rPr>
      </w:pPr>
      <w:r w:rsidRPr="00F868BB">
        <w:rPr>
          <w:rFonts w:ascii="Times New Roman" w:hAnsi="Times New Roman" w:cs="Times New Roman"/>
          <w:b/>
          <w:sz w:val="60"/>
          <w:szCs w:val="60"/>
        </w:rPr>
        <w:t>Quick-write:</w:t>
      </w:r>
    </w:p>
    <w:p w:rsidR="00F868BB" w:rsidRPr="00F868BB" w:rsidRDefault="00F868BB">
      <w:pPr>
        <w:rPr>
          <w:rFonts w:ascii="Times New Roman" w:hAnsi="Times New Roman" w:cs="Times New Roman"/>
          <w:sz w:val="36"/>
          <w:szCs w:val="36"/>
        </w:rPr>
      </w:pPr>
    </w:p>
    <w:p w:rsidR="00F868BB" w:rsidRPr="00F868BB" w:rsidRDefault="00F868BB" w:rsidP="00F868BB">
      <w:pPr>
        <w:rPr>
          <w:rFonts w:ascii="Times New Roman" w:hAnsi="Times New Roman" w:cs="Times New Roman"/>
          <w:sz w:val="36"/>
          <w:szCs w:val="36"/>
        </w:rPr>
      </w:pPr>
      <w:r w:rsidRPr="00F868BB">
        <w:rPr>
          <w:rFonts w:ascii="Times New Roman" w:hAnsi="Times New Roman" w:cs="Times New Roman"/>
          <w:bCs/>
          <w:sz w:val="36"/>
          <w:szCs w:val="36"/>
        </w:rPr>
        <w:t>Grab a piece of paper and answer the following question…</w:t>
      </w:r>
    </w:p>
    <w:p w:rsidR="00F868BB" w:rsidRPr="00695327" w:rsidRDefault="00F868BB" w:rsidP="00695327">
      <w:pPr>
        <w:rPr>
          <w:rFonts w:ascii="Times New Roman" w:hAnsi="Times New Roman" w:cs="Times New Roman"/>
          <w:bCs/>
          <w:sz w:val="60"/>
          <w:szCs w:val="60"/>
        </w:rPr>
      </w:pPr>
      <w:bookmarkStart w:id="0" w:name="_GoBack"/>
      <w:bookmarkEnd w:id="0"/>
    </w:p>
    <w:p w:rsidR="00000000" w:rsidRPr="00695327" w:rsidRDefault="00695327" w:rsidP="00695327">
      <w:pPr>
        <w:ind w:left="360"/>
        <w:rPr>
          <w:rFonts w:ascii="Times New Roman" w:hAnsi="Times New Roman" w:cs="Times New Roman"/>
          <w:sz w:val="60"/>
          <w:szCs w:val="60"/>
        </w:rPr>
      </w:pPr>
      <w:r w:rsidRPr="00695327">
        <w:rPr>
          <w:rFonts w:ascii="Times New Roman" w:hAnsi="Times New Roman" w:cs="Times New Roman"/>
          <w:sz w:val="60"/>
          <w:szCs w:val="60"/>
        </w:rPr>
        <w:t xml:space="preserve">The lessons we take from failure can be fundamental to later success. Recount </w:t>
      </w:r>
      <w:r w:rsidRPr="00695327">
        <w:rPr>
          <w:rFonts w:ascii="Times New Roman" w:hAnsi="Times New Roman" w:cs="Times New Roman"/>
          <w:sz w:val="60"/>
          <w:szCs w:val="60"/>
        </w:rPr>
        <w:t>an incident or time when you experienced failure. How did it affect you, and what did you learn from the experience?</w:t>
      </w:r>
    </w:p>
    <w:p w:rsidR="00695327" w:rsidRPr="00F868BB" w:rsidRDefault="00695327">
      <w:pPr>
        <w:rPr>
          <w:rFonts w:ascii="Times New Roman" w:hAnsi="Times New Roman" w:cs="Times New Roman"/>
          <w:sz w:val="36"/>
          <w:szCs w:val="36"/>
        </w:rPr>
      </w:pPr>
    </w:p>
    <w:sectPr w:rsidR="00695327" w:rsidRPr="00F868BB" w:rsidSect="00F8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0D09"/>
    <w:multiLevelType w:val="hybridMultilevel"/>
    <w:tmpl w:val="8C5ABE2A"/>
    <w:lvl w:ilvl="0" w:tplc="E0A81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2C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C8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04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0B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E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64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E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6B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BB"/>
    <w:rsid w:val="00695327"/>
    <w:rsid w:val="007F57BE"/>
    <w:rsid w:val="00F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779">
          <w:marLeft w:val="288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2</cp:revision>
  <dcterms:created xsi:type="dcterms:W3CDTF">2015-12-15T04:29:00Z</dcterms:created>
  <dcterms:modified xsi:type="dcterms:W3CDTF">2015-12-15T04:29:00Z</dcterms:modified>
</cp:coreProperties>
</file>